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C4" w:rsidRPr="00EE2671" w:rsidRDefault="009877B7" w:rsidP="00152AC4">
      <w:pPr>
        <w:jc w:val="center"/>
        <w:rPr>
          <w:rFonts w:ascii="Comic Sans MS" w:hAnsi="Comic Sans MS"/>
          <w:sz w:val="20"/>
        </w:rPr>
      </w:pPr>
      <w:proofErr w:type="gramStart"/>
      <w:r>
        <w:rPr>
          <w:rFonts w:ascii="Comic Sans MS" w:hAnsi="Comic Sans MS"/>
          <w:sz w:val="20"/>
        </w:rPr>
        <w:t>w/b</w:t>
      </w:r>
      <w:proofErr w:type="gramEnd"/>
      <w:r>
        <w:rPr>
          <w:rFonts w:ascii="Comic Sans MS" w:hAnsi="Comic Sans MS"/>
          <w:sz w:val="20"/>
        </w:rPr>
        <w:t xml:space="preserve"> 6.7</w:t>
      </w:r>
      <w:r w:rsidR="00152AC4" w:rsidRPr="00EE2671">
        <w:rPr>
          <w:rFonts w:ascii="Comic Sans MS" w:hAnsi="Comic Sans MS"/>
          <w:sz w:val="20"/>
        </w:rPr>
        <w:t>.20</w:t>
      </w:r>
    </w:p>
    <w:p w:rsidR="00152AC4" w:rsidRPr="004A223C" w:rsidRDefault="00DE3D15" w:rsidP="00152AC4">
      <w:pPr>
        <w:jc w:val="center"/>
        <w:rPr>
          <w:rFonts w:ascii="Comic Sans MS" w:hAnsi="Comic Sans MS"/>
          <w:b/>
          <w:u w:val="single"/>
        </w:rPr>
      </w:pPr>
      <w:r w:rsidRPr="004A223C">
        <w:rPr>
          <w:rFonts w:ascii="Comic Sans MS" w:hAnsi="Comic Sans MS"/>
          <w:b/>
          <w:u w:val="single"/>
        </w:rPr>
        <w:t>B</w:t>
      </w:r>
      <w:r w:rsidR="009877B7" w:rsidRPr="004A223C">
        <w:rPr>
          <w:rFonts w:ascii="Comic Sans MS" w:hAnsi="Comic Sans MS"/>
          <w:b/>
          <w:u w:val="single"/>
        </w:rPr>
        <w:t>iscuit Bear</w:t>
      </w:r>
    </w:p>
    <w:p w:rsidR="00152AC4" w:rsidRPr="004A223C" w:rsidRDefault="00152AC4" w:rsidP="00152AC4">
      <w:pPr>
        <w:rPr>
          <w:rFonts w:ascii="Comic Sans MS" w:hAnsi="Comic Sans MS"/>
          <w:b/>
        </w:rPr>
      </w:pPr>
      <w:r w:rsidRPr="004A223C">
        <w:rPr>
          <w:rFonts w:ascii="Comic Sans MS" w:hAnsi="Comic Sans MS"/>
          <w:b/>
        </w:rPr>
        <w:t xml:space="preserve">I have laid out below work for all groups of children. If your child is not attending school at all, I have outlined the ‘core’ work in the first section. Additional work is then outlined in the next section for all children including home school children, children who are attending school and would like some additional activities to do on their days at home and key worker children. This is of course, optional. This ensures that all children, regardless of their situation, receive the same teaching and learning. </w:t>
      </w:r>
    </w:p>
    <w:p w:rsidR="00152AC4" w:rsidRPr="004A223C" w:rsidRDefault="00152AC4" w:rsidP="00152AC4">
      <w:pPr>
        <w:rPr>
          <w:rFonts w:ascii="Comic Sans MS" w:hAnsi="Comic Sans MS"/>
          <w:b/>
          <w:sz w:val="12"/>
        </w:rPr>
      </w:pPr>
    </w:p>
    <w:p w:rsidR="00152AC4" w:rsidRPr="004A223C" w:rsidRDefault="00152AC4" w:rsidP="00152AC4">
      <w:pPr>
        <w:rPr>
          <w:rFonts w:ascii="Comic Sans MS" w:hAnsi="Comic Sans MS"/>
          <w:b/>
          <w:sz w:val="20"/>
        </w:rPr>
      </w:pPr>
      <w:r w:rsidRPr="004A223C">
        <w:rPr>
          <w:rFonts w:ascii="Comic Sans MS" w:hAnsi="Comic Sans MS"/>
          <w:b/>
          <w:sz w:val="20"/>
        </w:rPr>
        <w:t>Work for children not attending school</w:t>
      </w:r>
      <w:r w:rsidR="00DE3D15" w:rsidRPr="004A223C">
        <w:rPr>
          <w:rFonts w:ascii="Comic Sans MS" w:hAnsi="Comic Sans MS"/>
          <w:b/>
          <w:sz w:val="20"/>
        </w:rPr>
        <w:t xml:space="preserve">/home </w:t>
      </w:r>
      <w:r w:rsidRPr="004A223C">
        <w:rPr>
          <w:rFonts w:ascii="Comic Sans MS" w:hAnsi="Comic Sans MS"/>
          <w:b/>
          <w:sz w:val="20"/>
        </w:rPr>
        <w:t>school children:</w:t>
      </w:r>
    </w:p>
    <w:p w:rsidR="00152AC4" w:rsidRPr="004A223C" w:rsidRDefault="00DE3D15" w:rsidP="00152AC4">
      <w:pPr>
        <w:jc w:val="center"/>
        <w:rPr>
          <w:rFonts w:ascii="Comic Sans MS" w:hAnsi="Comic Sans MS"/>
          <w:sz w:val="20"/>
        </w:rPr>
      </w:pPr>
      <w:r w:rsidRPr="004A223C">
        <w:rPr>
          <w:rFonts w:ascii="Comic Sans MS" w:hAnsi="Comic Sans MS"/>
          <w:sz w:val="20"/>
        </w:rPr>
        <w:t xml:space="preserve">This week we will be </w:t>
      </w:r>
      <w:r w:rsidR="009877B7" w:rsidRPr="004A223C">
        <w:rPr>
          <w:rFonts w:ascii="Comic Sans MS" w:hAnsi="Comic Sans MS"/>
          <w:sz w:val="20"/>
        </w:rPr>
        <w:t xml:space="preserve">reading the story of Biscuit Bear and using this as a vehicle for our Literacy. In </w:t>
      </w:r>
      <w:proofErr w:type="gramStart"/>
      <w:r w:rsidR="009877B7" w:rsidRPr="004A223C">
        <w:rPr>
          <w:rFonts w:ascii="Comic Sans MS" w:hAnsi="Comic Sans MS"/>
          <w:sz w:val="20"/>
        </w:rPr>
        <w:t>Maths</w:t>
      </w:r>
      <w:proofErr w:type="gramEnd"/>
      <w:r w:rsidR="009877B7" w:rsidRPr="004A223C">
        <w:rPr>
          <w:rFonts w:ascii="Comic Sans MS" w:hAnsi="Comic Sans MS"/>
          <w:sz w:val="20"/>
        </w:rPr>
        <w:t xml:space="preserve"> we will be looking at ‘weight.’ </w:t>
      </w:r>
    </w:p>
    <w:p w:rsidR="00152AC4" w:rsidRPr="004A223C" w:rsidRDefault="001E7C47" w:rsidP="00152AC4">
      <w:pPr>
        <w:pStyle w:val="ListParagraph"/>
        <w:numPr>
          <w:ilvl w:val="0"/>
          <w:numId w:val="3"/>
        </w:numPr>
        <w:jc w:val="center"/>
        <w:rPr>
          <w:rFonts w:ascii="Comic Sans MS" w:hAnsi="Comic Sans MS"/>
          <w:sz w:val="20"/>
        </w:rPr>
      </w:pPr>
      <w:r w:rsidRPr="004A223C">
        <w:rPr>
          <w:rFonts w:ascii="Comic Sans MS" w:hAnsi="Comic Sans MS"/>
          <w:sz w:val="20"/>
        </w:rPr>
        <w:t xml:space="preserve">Kit and Pup- </w:t>
      </w:r>
      <w:r w:rsidR="00C23E2B" w:rsidRPr="004A223C">
        <w:rPr>
          <w:rFonts w:ascii="Comic Sans MS" w:hAnsi="Comic Sans MS"/>
          <w:sz w:val="20"/>
        </w:rPr>
        <w:t xml:space="preserve"> (</w:t>
      </w:r>
      <w:r w:rsidRPr="004A223C">
        <w:rPr>
          <w:rFonts w:ascii="Comic Sans MS" w:hAnsi="Comic Sans MS"/>
          <w:sz w:val="20"/>
        </w:rPr>
        <w:t>heavy and light</w:t>
      </w:r>
      <w:r w:rsidR="00C23E2B" w:rsidRPr="004A223C">
        <w:rPr>
          <w:rFonts w:ascii="Comic Sans MS" w:hAnsi="Comic Sans MS"/>
          <w:sz w:val="20"/>
        </w:rPr>
        <w:t>)</w:t>
      </w:r>
    </w:p>
    <w:p w:rsidR="00C23E2B" w:rsidRPr="004A223C" w:rsidRDefault="001E7C47" w:rsidP="00152AC4">
      <w:pPr>
        <w:jc w:val="center"/>
        <w:rPr>
          <w:sz w:val="20"/>
        </w:rPr>
      </w:pPr>
      <w:hyperlink r:id="rId5" w:history="1">
        <w:r w:rsidRPr="004A223C">
          <w:rPr>
            <w:rStyle w:val="Hyperlink"/>
            <w:sz w:val="20"/>
          </w:rPr>
          <w:t>https://www.bbc.co.uk/iplayer/episode/b0bc2ckr/kit-pup-series-1-9-heavy-and-light</w:t>
        </w:r>
      </w:hyperlink>
    </w:p>
    <w:p w:rsidR="006B1B72" w:rsidRPr="004A223C" w:rsidRDefault="006B1B72" w:rsidP="006B1B72">
      <w:pPr>
        <w:pStyle w:val="ListParagraph"/>
        <w:numPr>
          <w:ilvl w:val="0"/>
          <w:numId w:val="3"/>
        </w:numPr>
        <w:jc w:val="center"/>
        <w:rPr>
          <w:rFonts w:ascii="Comic Sans MS" w:hAnsi="Comic Sans MS"/>
          <w:sz w:val="20"/>
        </w:rPr>
      </w:pPr>
      <w:r w:rsidRPr="004A223C">
        <w:rPr>
          <w:rFonts w:ascii="Comic Sans MS" w:hAnsi="Comic Sans MS"/>
          <w:sz w:val="20"/>
        </w:rPr>
        <w:t>Watch the video of me reading the story ‘Biscuit Bear’ on the website.</w:t>
      </w:r>
    </w:p>
    <w:p w:rsidR="004A223C" w:rsidRPr="004A223C" w:rsidRDefault="004A223C" w:rsidP="006B1B72">
      <w:pPr>
        <w:pStyle w:val="ListParagraph"/>
        <w:numPr>
          <w:ilvl w:val="0"/>
          <w:numId w:val="3"/>
        </w:numPr>
        <w:jc w:val="center"/>
        <w:rPr>
          <w:rFonts w:ascii="Comic Sans MS" w:hAnsi="Comic Sans MS"/>
          <w:sz w:val="20"/>
        </w:rPr>
      </w:pPr>
      <w:r w:rsidRPr="004A223C">
        <w:rPr>
          <w:rFonts w:ascii="Comic Sans MS" w:hAnsi="Comic Sans MS"/>
          <w:sz w:val="20"/>
        </w:rPr>
        <w:t xml:space="preserve">Watch the video of Dr </w:t>
      </w:r>
      <w:proofErr w:type="spellStart"/>
      <w:r w:rsidRPr="004A223C">
        <w:rPr>
          <w:rFonts w:ascii="Comic Sans MS" w:hAnsi="Comic Sans MS"/>
          <w:sz w:val="20"/>
        </w:rPr>
        <w:t>Ranj</w:t>
      </w:r>
      <w:proofErr w:type="spellEnd"/>
      <w:r w:rsidRPr="004A223C">
        <w:rPr>
          <w:rFonts w:ascii="Comic Sans MS" w:hAnsi="Comic Sans MS"/>
          <w:sz w:val="20"/>
        </w:rPr>
        <w:t xml:space="preserve"> about eating healthy and getting plenty of sleep:</w:t>
      </w:r>
    </w:p>
    <w:p w:rsidR="004A223C" w:rsidRPr="004A223C" w:rsidRDefault="004A223C" w:rsidP="004A223C">
      <w:pPr>
        <w:pStyle w:val="ListParagraph"/>
        <w:jc w:val="center"/>
        <w:rPr>
          <w:rFonts w:ascii="Comic Sans MS" w:hAnsi="Comic Sans MS"/>
          <w:sz w:val="20"/>
        </w:rPr>
      </w:pPr>
      <w:hyperlink r:id="rId6" w:history="1">
        <w:r w:rsidRPr="004A223C">
          <w:rPr>
            <w:rStyle w:val="Hyperlink"/>
            <w:sz w:val="20"/>
          </w:rPr>
          <w:t>https://www.youtube.com/watch?v=JgM9bXNVV5U</w:t>
        </w:r>
      </w:hyperlink>
    </w:p>
    <w:p w:rsidR="006B1B72" w:rsidRPr="004A223C" w:rsidRDefault="006B1B72" w:rsidP="006B1B72">
      <w:pPr>
        <w:pStyle w:val="ListParagraph"/>
        <w:rPr>
          <w:rFonts w:ascii="Comic Sans MS" w:hAnsi="Comic Sans MS"/>
          <w:sz w:val="20"/>
        </w:rPr>
      </w:pPr>
    </w:p>
    <w:p w:rsidR="00BF13A6" w:rsidRPr="004A223C" w:rsidRDefault="00820C0D" w:rsidP="00152AC4">
      <w:pPr>
        <w:pStyle w:val="ListParagraph"/>
        <w:numPr>
          <w:ilvl w:val="0"/>
          <w:numId w:val="1"/>
        </w:numPr>
        <w:rPr>
          <w:rFonts w:ascii="Comic Sans MS" w:hAnsi="Comic Sans MS"/>
          <w:sz w:val="20"/>
        </w:rPr>
      </w:pPr>
      <w:r w:rsidRPr="004A223C">
        <w:rPr>
          <w:rFonts w:ascii="Comic Sans MS" w:hAnsi="Comic Sans MS"/>
          <w:sz w:val="20"/>
        </w:rPr>
        <w:t xml:space="preserve">Talk to your child about the terms </w:t>
      </w:r>
      <w:r w:rsidR="006B1B72" w:rsidRPr="004A223C">
        <w:rPr>
          <w:rFonts w:ascii="Comic Sans MS" w:hAnsi="Comic Sans MS"/>
          <w:sz w:val="20"/>
        </w:rPr>
        <w:t xml:space="preserve">heaviest and lightest. How can we tell what is heavier or lighter? Is the largest item always the heaviest? Find something small that is </w:t>
      </w:r>
      <w:proofErr w:type="gramStart"/>
      <w:r w:rsidR="006B1B72" w:rsidRPr="004A223C">
        <w:rPr>
          <w:rFonts w:ascii="Comic Sans MS" w:hAnsi="Comic Sans MS"/>
          <w:sz w:val="20"/>
        </w:rPr>
        <w:t>really heavy</w:t>
      </w:r>
      <w:proofErr w:type="gramEnd"/>
      <w:r w:rsidR="006B1B72" w:rsidRPr="004A223C">
        <w:rPr>
          <w:rFonts w:ascii="Comic Sans MS" w:hAnsi="Comic Sans MS"/>
          <w:sz w:val="20"/>
        </w:rPr>
        <w:t xml:space="preserve"> in comparison to something larger that is much lighter to demonstrate. </w:t>
      </w:r>
    </w:p>
    <w:p w:rsidR="00820C0D" w:rsidRPr="004A223C" w:rsidRDefault="006B1B72" w:rsidP="00820C0D">
      <w:pPr>
        <w:pStyle w:val="ListParagraph"/>
        <w:numPr>
          <w:ilvl w:val="0"/>
          <w:numId w:val="1"/>
        </w:numPr>
        <w:rPr>
          <w:rFonts w:ascii="Comic Sans MS" w:hAnsi="Comic Sans MS"/>
          <w:sz w:val="20"/>
        </w:rPr>
      </w:pPr>
      <w:r w:rsidRPr="004A223C">
        <w:rPr>
          <w:rFonts w:ascii="Comic Sans MS" w:hAnsi="Comic Sans MS"/>
          <w:sz w:val="20"/>
        </w:rPr>
        <w:t xml:space="preserve">At </w:t>
      </w:r>
      <w:proofErr w:type="gramStart"/>
      <w:r w:rsidRPr="004A223C">
        <w:rPr>
          <w:rFonts w:ascii="Comic Sans MS" w:hAnsi="Comic Sans MS"/>
          <w:sz w:val="20"/>
        </w:rPr>
        <w:t>school</w:t>
      </w:r>
      <w:proofErr w:type="gramEnd"/>
      <w:r w:rsidRPr="004A223C">
        <w:rPr>
          <w:rFonts w:ascii="Comic Sans MS" w:hAnsi="Comic Sans MS"/>
          <w:sz w:val="20"/>
        </w:rPr>
        <w:t xml:space="preserve"> we will be wrapping some items in foil (to be moon rocks!) and measuring their weight using some balancing scales. I appreciate that you are unlikely to have these at home so please see the instructions below for making ‘human scales.’</w:t>
      </w:r>
    </w:p>
    <w:p w:rsidR="00152AC4" w:rsidRPr="004A223C" w:rsidRDefault="006B1B72" w:rsidP="00152AC4">
      <w:pPr>
        <w:pStyle w:val="ListParagraph"/>
        <w:numPr>
          <w:ilvl w:val="0"/>
          <w:numId w:val="1"/>
        </w:numPr>
        <w:rPr>
          <w:rFonts w:ascii="Comic Sans MS" w:hAnsi="Comic Sans MS"/>
          <w:sz w:val="20"/>
        </w:rPr>
      </w:pPr>
      <w:r w:rsidRPr="004A223C">
        <w:rPr>
          <w:rFonts w:ascii="Comic Sans MS" w:hAnsi="Comic Sans MS"/>
          <w:sz w:val="20"/>
        </w:rPr>
        <w:t xml:space="preserve">We will be decorating biscuits at school in the response to the story. You might like to do the same. We will then write a list of toppings that we put on our biscuits. Talk to your child how lists are different from full sentences. Find some examples of lists to share. </w:t>
      </w:r>
    </w:p>
    <w:p w:rsidR="004A223C" w:rsidRPr="004A223C" w:rsidRDefault="004A223C" w:rsidP="00152AC4">
      <w:pPr>
        <w:pStyle w:val="ListParagraph"/>
        <w:numPr>
          <w:ilvl w:val="0"/>
          <w:numId w:val="1"/>
        </w:numPr>
        <w:rPr>
          <w:rFonts w:ascii="Comic Sans MS" w:hAnsi="Comic Sans MS"/>
          <w:sz w:val="20"/>
        </w:rPr>
      </w:pPr>
      <w:r>
        <w:rPr>
          <w:rFonts w:ascii="Comic Sans MS" w:hAnsi="Comic Sans MS"/>
          <w:sz w:val="20"/>
        </w:rPr>
        <w:t>Look at the healthy eating PowerPoint and s</w:t>
      </w:r>
      <w:r w:rsidRPr="004A223C">
        <w:rPr>
          <w:rFonts w:ascii="Comic Sans MS" w:hAnsi="Comic Sans MS"/>
          <w:sz w:val="20"/>
        </w:rPr>
        <w:t>ort the food items in to healthy and not healthy- discuss why.</w:t>
      </w:r>
    </w:p>
    <w:p w:rsidR="00152AC4" w:rsidRPr="004A223C" w:rsidRDefault="00152AC4" w:rsidP="00152AC4">
      <w:pPr>
        <w:rPr>
          <w:rFonts w:ascii="Comic Sans MS" w:hAnsi="Comic Sans MS"/>
          <w:b/>
          <w:sz w:val="20"/>
        </w:rPr>
      </w:pPr>
      <w:r w:rsidRPr="004A223C">
        <w:rPr>
          <w:rFonts w:ascii="Comic Sans MS" w:hAnsi="Comic Sans MS"/>
          <w:b/>
          <w:sz w:val="20"/>
        </w:rPr>
        <w:t xml:space="preserve">Additional work for </w:t>
      </w:r>
      <w:r w:rsidRPr="004A223C">
        <w:rPr>
          <w:rFonts w:ascii="Comic Sans MS" w:hAnsi="Comic Sans MS"/>
          <w:b/>
          <w:i/>
          <w:sz w:val="20"/>
        </w:rPr>
        <w:t>all</w:t>
      </w:r>
      <w:r w:rsidRPr="004A223C">
        <w:rPr>
          <w:rFonts w:ascii="Comic Sans MS" w:hAnsi="Comic Sans MS"/>
          <w:b/>
          <w:sz w:val="20"/>
        </w:rPr>
        <w:t xml:space="preserve"> children. (Follow up work for children attending school should you wish to </w:t>
      </w:r>
      <w:r w:rsidRPr="004A223C">
        <w:rPr>
          <w:rFonts w:ascii="Comic Sans MS" w:hAnsi="Comic Sans MS"/>
          <w:b/>
          <w:i/>
          <w:sz w:val="20"/>
        </w:rPr>
        <w:t xml:space="preserve">and </w:t>
      </w:r>
      <w:r w:rsidRPr="004A223C">
        <w:rPr>
          <w:rFonts w:ascii="Comic Sans MS" w:hAnsi="Comic Sans MS"/>
          <w:b/>
          <w:sz w:val="20"/>
        </w:rPr>
        <w:t>children not attending school):</w:t>
      </w:r>
    </w:p>
    <w:p w:rsidR="006F229E" w:rsidRPr="004A223C" w:rsidRDefault="006B1B72" w:rsidP="00820C0D">
      <w:pPr>
        <w:pStyle w:val="ListParagraph"/>
        <w:numPr>
          <w:ilvl w:val="0"/>
          <w:numId w:val="2"/>
        </w:numPr>
        <w:rPr>
          <w:rFonts w:ascii="Comic Sans MS" w:hAnsi="Comic Sans MS"/>
          <w:sz w:val="20"/>
        </w:rPr>
      </w:pPr>
      <w:r w:rsidRPr="004A223C">
        <w:rPr>
          <w:rFonts w:ascii="Comic Sans MS" w:hAnsi="Comic Sans MS"/>
          <w:sz w:val="20"/>
        </w:rPr>
        <w:t>Can you write an adventure for your Biscuit Bear</w:t>
      </w:r>
      <w:bookmarkStart w:id="0" w:name="_GoBack"/>
      <w:bookmarkEnd w:id="0"/>
      <w:r w:rsidRPr="004A223C">
        <w:rPr>
          <w:rFonts w:ascii="Comic Sans MS" w:hAnsi="Comic Sans MS"/>
          <w:sz w:val="20"/>
        </w:rPr>
        <w:t>?</w:t>
      </w:r>
    </w:p>
    <w:p w:rsidR="00E82902" w:rsidRPr="004A223C" w:rsidRDefault="001E7C47" w:rsidP="00820C0D">
      <w:pPr>
        <w:pStyle w:val="ListParagraph"/>
        <w:numPr>
          <w:ilvl w:val="0"/>
          <w:numId w:val="2"/>
        </w:numPr>
        <w:rPr>
          <w:rFonts w:ascii="Comic Sans MS" w:hAnsi="Comic Sans MS"/>
          <w:sz w:val="20"/>
        </w:rPr>
      </w:pPr>
      <w:r w:rsidRPr="004A223C">
        <w:rPr>
          <w:rFonts w:ascii="Comic Sans MS" w:hAnsi="Comic Sans MS"/>
          <w:sz w:val="20"/>
        </w:rPr>
        <w:t xml:space="preserve">Make a ‘human set of scales.’ Find objects from around the house and hold them in one in each of your hands to </w:t>
      </w:r>
      <w:proofErr w:type="gramStart"/>
      <w:r w:rsidRPr="004A223C">
        <w:rPr>
          <w:rFonts w:ascii="Comic Sans MS" w:hAnsi="Comic Sans MS"/>
          <w:sz w:val="20"/>
        </w:rPr>
        <w:t>‘weigh’ which</w:t>
      </w:r>
      <w:proofErr w:type="gramEnd"/>
      <w:r w:rsidRPr="004A223C">
        <w:rPr>
          <w:rFonts w:ascii="Comic Sans MS" w:hAnsi="Comic Sans MS"/>
          <w:sz w:val="20"/>
        </w:rPr>
        <w:t xml:space="preserve"> is heavier or lighter. Tip the hand with the heaviest item in down and the lightest item up. Can you order several items from lightest to heaviest?</w:t>
      </w:r>
    </w:p>
    <w:p w:rsidR="001E7C47" w:rsidRPr="004A223C" w:rsidRDefault="001E7C47" w:rsidP="00342670">
      <w:pPr>
        <w:pStyle w:val="ListParagraph"/>
        <w:numPr>
          <w:ilvl w:val="0"/>
          <w:numId w:val="2"/>
        </w:numPr>
        <w:rPr>
          <w:rFonts w:ascii="Comic Sans MS" w:hAnsi="Comic Sans MS"/>
          <w:sz w:val="20"/>
        </w:rPr>
      </w:pPr>
      <w:r w:rsidRPr="004A223C">
        <w:rPr>
          <w:rFonts w:ascii="Comic Sans MS" w:hAnsi="Comic Sans MS"/>
          <w:sz w:val="20"/>
        </w:rPr>
        <w:t xml:space="preserve">Watch the </w:t>
      </w:r>
      <w:proofErr w:type="spellStart"/>
      <w:r w:rsidRPr="004A223C">
        <w:rPr>
          <w:rFonts w:ascii="Comic Sans MS" w:hAnsi="Comic Sans MS"/>
          <w:sz w:val="20"/>
        </w:rPr>
        <w:t>Numberjacks</w:t>
      </w:r>
      <w:proofErr w:type="spellEnd"/>
      <w:r w:rsidRPr="004A223C">
        <w:rPr>
          <w:rFonts w:ascii="Comic Sans MS" w:hAnsi="Comic Sans MS"/>
          <w:sz w:val="20"/>
        </w:rPr>
        <w:t xml:space="preserve"> looking at heavier and lighter</w:t>
      </w:r>
      <w:r w:rsidR="00E734D2" w:rsidRPr="004A223C">
        <w:rPr>
          <w:rFonts w:ascii="Comic Sans MS" w:hAnsi="Comic Sans MS"/>
          <w:sz w:val="20"/>
        </w:rPr>
        <w:t xml:space="preserve"> </w:t>
      </w:r>
      <w:hyperlink r:id="rId7" w:history="1">
        <w:r w:rsidRPr="004A223C">
          <w:rPr>
            <w:rStyle w:val="Hyperlink"/>
            <w:sz w:val="20"/>
          </w:rPr>
          <w:t>https://www.youtube.com/watch?v=RrLIai7Wtls</w:t>
        </w:r>
      </w:hyperlink>
    </w:p>
    <w:p w:rsidR="001E7C47" w:rsidRPr="004A223C" w:rsidRDefault="001E7C47" w:rsidP="00342670">
      <w:pPr>
        <w:pStyle w:val="ListParagraph"/>
        <w:numPr>
          <w:ilvl w:val="0"/>
          <w:numId w:val="2"/>
        </w:numPr>
        <w:rPr>
          <w:rFonts w:ascii="Comic Sans MS" w:hAnsi="Comic Sans MS"/>
          <w:sz w:val="20"/>
        </w:rPr>
      </w:pPr>
      <w:r w:rsidRPr="004A223C">
        <w:rPr>
          <w:rFonts w:ascii="Comic Sans MS" w:hAnsi="Comic Sans MS"/>
          <w:sz w:val="20"/>
        </w:rPr>
        <w:t xml:space="preserve">Bake a simple cake. Look at the list of ingredients. What </w:t>
      </w:r>
      <w:proofErr w:type="gramStart"/>
      <w:r w:rsidRPr="004A223C">
        <w:rPr>
          <w:rFonts w:ascii="Comic Sans MS" w:hAnsi="Comic Sans MS"/>
          <w:sz w:val="20"/>
        </w:rPr>
        <w:t>are they measured</w:t>
      </w:r>
      <w:proofErr w:type="gramEnd"/>
      <w:r w:rsidRPr="004A223C">
        <w:rPr>
          <w:rFonts w:ascii="Comic Sans MS" w:hAnsi="Comic Sans MS"/>
          <w:sz w:val="20"/>
        </w:rPr>
        <w:t xml:space="preserve"> in? Can you look at the numbers on the scales? Which ingredients are heavier? Which are lighter? If the number is </w:t>
      </w:r>
      <w:proofErr w:type="gramStart"/>
      <w:r w:rsidRPr="004A223C">
        <w:rPr>
          <w:rFonts w:ascii="Comic Sans MS" w:hAnsi="Comic Sans MS"/>
          <w:sz w:val="20"/>
        </w:rPr>
        <w:t>bigger</w:t>
      </w:r>
      <w:proofErr w:type="gramEnd"/>
      <w:r w:rsidRPr="004A223C">
        <w:rPr>
          <w:rFonts w:ascii="Comic Sans MS" w:hAnsi="Comic Sans MS"/>
          <w:sz w:val="20"/>
        </w:rPr>
        <w:t xml:space="preserve"> is it heavier or lighter?</w:t>
      </w:r>
    </w:p>
    <w:p w:rsidR="004A223C" w:rsidRPr="004A223C" w:rsidRDefault="004A223C" w:rsidP="00342670">
      <w:pPr>
        <w:pStyle w:val="ListParagraph"/>
        <w:numPr>
          <w:ilvl w:val="0"/>
          <w:numId w:val="2"/>
        </w:numPr>
        <w:rPr>
          <w:rFonts w:ascii="Comic Sans MS" w:hAnsi="Comic Sans MS"/>
          <w:sz w:val="20"/>
        </w:rPr>
      </w:pPr>
      <w:r w:rsidRPr="004A223C">
        <w:rPr>
          <w:rFonts w:ascii="Comic Sans MS" w:hAnsi="Comic Sans MS"/>
          <w:sz w:val="20"/>
        </w:rPr>
        <w:t xml:space="preserve">Talk some more about healthy eating and a healthy diet. Dr </w:t>
      </w:r>
      <w:proofErr w:type="spellStart"/>
      <w:r w:rsidRPr="004A223C">
        <w:rPr>
          <w:rFonts w:ascii="Comic Sans MS" w:hAnsi="Comic Sans MS"/>
          <w:sz w:val="20"/>
        </w:rPr>
        <w:t>Ranj</w:t>
      </w:r>
      <w:proofErr w:type="spellEnd"/>
      <w:r w:rsidRPr="004A223C">
        <w:rPr>
          <w:rFonts w:ascii="Comic Sans MS" w:hAnsi="Comic Sans MS"/>
          <w:sz w:val="20"/>
        </w:rPr>
        <w:t xml:space="preserve"> on </w:t>
      </w:r>
      <w:proofErr w:type="spellStart"/>
      <w:r w:rsidRPr="004A223C">
        <w:rPr>
          <w:rFonts w:ascii="Comic Sans MS" w:hAnsi="Comic Sans MS"/>
          <w:sz w:val="20"/>
        </w:rPr>
        <w:t>CBeebies</w:t>
      </w:r>
      <w:proofErr w:type="spellEnd"/>
      <w:r w:rsidRPr="004A223C">
        <w:rPr>
          <w:rFonts w:ascii="Comic Sans MS" w:hAnsi="Comic Sans MS"/>
          <w:sz w:val="20"/>
        </w:rPr>
        <w:t xml:space="preserve"> has </w:t>
      </w:r>
      <w:proofErr w:type="gramStart"/>
      <w:r w:rsidRPr="004A223C">
        <w:rPr>
          <w:rFonts w:ascii="Comic Sans MS" w:hAnsi="Comic Sans MS"/>
          <w:sz w:val="20"/>
        </w:rPr>
        <w:t>plenty</w:t>
      </w:r>
      <w:proofErr w:type="gramEnd"/>
      <w:r w:rsidRPr="004A223C">
        <w:rPr>
          <w:rFonts w:ascii="Comic Sans MS" w:hAnsi="Comic Sans MS"/>
          <w:sz w:val="20"/>
        </w:rPr>
        <w:t xml:space="preserve"> more videos!</w:t>
      </w:r>
    </w:p>
    <w:p w:rsidR="00152AC4" w:rsidRPr="004A223C" w:rsidRDefault="00152AC4" w:rsidP="00487E2D">
      <w:pPr>
        <w:rPr>
          <w:rFonts w:ascii="Comic Sans MS" w:hAnsi="Comic Sans MS"/>
          <w:sz w:val="20"/>
        </w:rPr>
      </w:pPr>
      <w:r w:rsidRPr="004A223C">
        <w:rPr>
          <w:rFonts w:ascii="Comic Sans MS" w:hAnsi="Comic Sans MS"/>
          <w:sz w:val="20"/>
        </w:rPr>
        <w:t xml:space="preserve">This week’s zoom session </w:t>
      </w:r>
      <w:proofErr w:type="gramStart"/>
      <w:r w:rsidRPr="004A223C">
        <w:rPr>
          <w:rFonts w:ascii="Comic Sans MS" w:hAnsi="Comic Sans MS"/>
          <w:sz w:val="20"/>
        </w:rPr>
        <w:t>will again be held</w:t>
      </w:r>
      <w:proofErr w:type="gramEnd"/>
      <w:r w:rsidRPr="004A223C">
        <w:rPr>
          <w:rFonts w:ascii="Comic Sans MS" w:hAnsi="Comic Sans MS"/>
          <w:sz w:val="20"/>
        </w:rPr>
        <w:t xml:space="preserve"> on Wednesday at 11.30am. </w:t>
      </w:r>
      <w:r w:rsidR="0074201E" w:rsidRPr="004A223C">
        <w:rPr>
          <w:rFonts w:ascii="Comic Sans MS" w:hAnsi="Comic Sans MS"/>
          <w:sz w:val="20"/>
        </w:rPr>
        <w:t xml:space="preserve">Please use the same invitation as before as it is now a re-occurring meeting. </w:t>
      </w:r>
    </w:p>
    <w:p w:rsidR="00AA33DC" w:rsidRPr="004A223C" w:rsidRDefault="00152AC4">
      <w:pPr>
        <w:rPr>
          <w:rFonts w:ascii="Comic Sans MS" w:hAnsi="Comic Sans MS"/>
          <w:sz w:val="20"/>
        </w:rPr>
      </w:pPr>
      <w:r w:rsidRPr="004A223C">
        <w:rPr>
          <w:rFonts w:ascii="Comic Sans MS" w:hAnsi="Comic Sans MS"/>
          <w:sz w:val="20"/>
        </w:rPr>
        <w:t xml:space="preserve">Have a great week! Mrs Appleby </w:t>
      </w:r>
      <w:r w:rsidRPr="004A223C">
        <w:rPr>
          <w:rFonts w:ascii="Comic Sans MS" w:hAnsi="Comic Sans MS"/>
          <w:sz w:val="20"/>
        </w:rPr>
        <w:sym w:font="Wingdings" w:char="F04A"/>
      </w:r>
    </w:p>
    <w:sectPr w:rsidR="00AA33DC" w:rsidRPr="004A223C" w:rsidSect="00152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B77"/>
    <w:multiLevelType w:val="hybridMultilevel"/>
    <w:tmpl w:val="22BE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E2410"/>
    <w:multiLevelType w:val="hybridMultilevel"/>
    <w:tmpl w:val="733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D5674"/>
    <w:multiLevelType w:val="hybridMultilevel"/>
    <w:tmpl w:val="77C402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DC"/>
    <w:rsid w:val="00152AC4"/>
    <w:rsid w:val="001E7C47"/>
    <w:rsid w:val="00487E2D"/>
    <w:rsid w:val="004A223C"/>
    <w:rsid w:val="005015F6"/>
    <w:rsid w:val="005A5491"/>
    <w:rsid w:val="006B1B72"/>
    <w:rsid w:val="006F229E"/>
    <w:rsid w:val="0074201E"/>
    <w:rsid w:val="00820C0D"/>
    <w:rsid w:val="009877B7"/>
    <w:rsid w:val="00A537AE"/>
    <w:rsid w:val="00AA33DC"/>
    <w:rsid w:val="00BF13A6"/>
    <w:rsid w:val="00C23E2B"/>
    <w:rsid w:val="00C47C19"/>
    <w:rsid w:val="00CE3929"/>
    <w:rsid w:val="00DE3D15"/>
    <w:rsid w:val="00E734D2"/>
    <w:rsid w:val="00E828AD"/>
    <w:rsid w:val="00E82902"/>
    <w:rsid w:val="00F7499F"/>
    <w:rsid w:val="00FB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CB53"/>
  <w15:chartTrackingRefBased/>
  <w15:docId w15:val="{2FF8AB46-1795-4ACE-8AF1-0F31C67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3DC"/>
    <w:rPr>
      <w:color w:val="0000FF"/>
      <w:u w:val="single"/>
    </w:rPr>
  </w:style>
  <w:style w:type="paragraph" w:styleId="ListParagraph">
    <w:name w:val="List Paragraph"/>
    <w:basedOn w:val="Normal"/>
    <w:uiPriority w:val="34"/>
    <w:qFormat/>
    <w:rsid w:val="0015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rLIai7Wt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gM9bXNVV5U" TargetMode="External"/><Relationship Id="rId5" Type="http://schemas.openxmlformats.org/officeDocument/2006/relationships/hyperlink" Target="https://www.bbc.co.uk/iplayer/episode/b0bc2ckr/kit-pup-series-1-9-heavy-and-lig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Baitup</dc:creator>
  <cp:keywords/>
  <dc:description/>
  <cp:lastModifiedBy>Rachel Baitup</cp:lastModifiedBy>
  <cp:revision>11</cp:revision>
  <dcterms:created xsi:type="dcterms:W3CDTF">2020-06-11T10:24:00Z</dcterms:created>
  <dcterms:modified xsi:type="dcterms:W3CDTF">2020-07-02T10:56:00Z</dcterms:modified>
</cp:coreProperties>
</file>