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6" w:space="0" w:color="ADC035"/>
          <w:bottom w:val="single" w:sz="6" w:space="0" w:color="ADC035"/>
          <w:right w:val="single" w:sz="6" w:space="0" w:color="ADC03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6"/>
      </w:tblGrid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bookmarkStart w:id="0" w:name="_GoBack"/>
            <w:bookmarkEnd w:id="0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is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born(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356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>Alexander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is born at Pella in Macedonia. He is 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the son of King Philip II and Olympias.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He is taught 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math and military skills, such as archery and horsemanship. He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is taught to 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be physically tough.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Philip hires Aristotle to tutor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Alexander(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343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In 343 BCE, Philip hires the Greek philosopher Aristotle to tutor Alexander. Over the next three years, Aristotle teaches Alexander to appreciate philosophy, geography, Greek poetry, and scientific investigation.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joins his father's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army(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340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At age 16, Alexander finishes studying under Aristotle and joins his father's army. By this point, Philip controls all the Greek city-states except Athens and Thebes.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FD54E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Ale</w:t>
            </w:r>
            <w:r w:rsidR="00FD54E2"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xander leads the attack </w:t>
            </w: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(August 338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>In August 33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8 BCE, the Macedonians meet Athens and Thebes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in battle. Alexander leads the attack. It is Alexander's first taste of battle, and he and his father defeat the Greeks,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winning control of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all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the city states.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FD54E2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proofErr w:type="spellStart"/>
            <w:r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Hi</w:t>
            </w:r>
            <w:proofErr w:type="spellEnd"/>
            <w:r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 father </w:t>
            </w:r>
            <w:r w:rsidR="001B51B5"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Philip is assassinated and Alexander becomes </w:t>
            </w:r>
            <w:proofErr w:type="gramStart"/>
            <w:r w:rsidR="001B51B5"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king(</w:t>
            </w:r>
            <w:proofErr w:type="gramEnd"/>
            <w:r w:rsidR="001B51B5"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October 336 BCE). </w:t>
            </w:r>
            <w:r w:rsidR="001B51B5"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</w:r>
            <w:r w:rsidR="001B51B5"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King Phillip – Alexander’s Dad – is assassinated</w:t>
            </w:r>
            <w:r w:rsidR="001B51B5"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. Alexander becomes king of Macedonia at the age of 20.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Taking over Persia </w:t>
            </w: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(June 334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Alexander leads the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Greek army to battle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against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Persia. His father’s dream was to conquer Persia and he wants to achieve it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. After savage fighting, the Persians retreat, and Alexander's army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takes control of Persia.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conquers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Egypt(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October 332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After conquering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Persia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, Alexander sweeps south and easily conquers Egypt. In 331 BCE, he creates the city of Alexandria, which is meant to be a hub of Greek commerce and culture. This is just one of many cities he names after himself during his conquests.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accidentally kills one of his closest </w:t>
            </w:r>
            <w:r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friends </w:t>
            </w: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(328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Alexander 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accidentally kills one of his friend at a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banquet in 328 BCE. He and his close companion </w:t>
            </w:r>
            <w:proofErr w:type="spellStart"/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Cleitus</w:t>
            </w:r>
            <w:proofErr w:type="spellEnd"/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, who saved his life at the battle of Granicus, fall into an argument. Alexander accidenta</w:t>
            </w:r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lly stabs </w:t>
            </w:r>
            <w:proofErr w:type="spellStart"/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Cleitus</w:t>
            </w:r>
            <w:proofErr w:type="spellEnd"/>
            <w:r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with a spear.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1B51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marries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Roxane(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327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After conquering Iran and capturing Prince </w:t>
            </w:r>
            <w:proofErr w:type="spellStart"/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Oxyartes</w:t>
            </w:r>
            <w:proofErr w:type="spellEnd"/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, Alexander marries Roxane, the prince's daughter. 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FD54E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</w:t>
            </w:r>
            <w:r w:rsidR="00FD54E2"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tries</w:t>
            </w:r>
            <w:r w:rsidRPr="00FD54E2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 to invade</w:t>
            </w: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India(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May 326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 xml:space="preserve">Hoping to add even more territory to his empire, Alexander </w:t>
            </w:r>
            <w:r w:rsidR="00FD54E2"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tries to invade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India. After several months </w:t>
            </w:r>
            <w:r w:rsidR="00FD54E2"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trying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however, Alexander'</w:t>
            </w:r>
            <w:r w:rsidR="00FD54E2"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>s army refuses to go any further.</w:t>
            </w:r>
          </w:p>
        </w:tc>
      </w:tr>
      <w:tr w:rsidR="001B51B5" w:rsidRPr="00FD54E2" w:rsidTr="001B51B5">
        <w:tc>
          <w:tcPr>
            <w:tcW w:w="0" w:type="auto"/>
            <w:tcBorders>
              <w:top w:val="single" w:sz="6" w:space="0" w:color="ADC035"/>
              <w:left w:val="single" w:sz="6" w:space="0" w:color="ADC035"/>
              <w:bottom w:val="single" w:sz="6" w:space="0" w:color="ADC035"/>
              <w:right w:val="single" w:sz="6" w:space="0" w:color="ADC035"/>
            </w:tcBorders>
            <w:shd w:val="clear" w:color="auto" w:fill="F5FAE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51B5" w:rsidRPr="001B51B5" w:rsidRDefault="001B51B5" w:rsidP="00FD54E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</w:pPr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 xml:space="preserve">Alexander </w:t>
            </w:r>
            <w:proofErr w:type="gramStart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dies(</w:t>
            </w:r>
            <w:proofErr w:type="gramEnd"/>
            <w:r w:rsidRPr="001B51B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0"/>
                <w:lang w:eastAsia="en-GB"/>
              </w:rPr>
              <w:t>June 10, 323 BCE). </w:t>
            </w:r>
            <w:r w:rsidRPr="001B51B5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br/>
              <w:t>Alexander falls ill with a sudden fever</w:t>
            </w:r>
            <w:r w:rsidR="00FD54E2" w:rsidRPr="00FD54E2">
              <w:rPr>
                <w:rFonts w:ascii="Segoe UI" w:eastAsia="Times New Roman" w:hAnsi="Segoe UI" w:cs="Segoe UI"/>
                <w:color w:val="333333"/>
                <w:sz w:val="24"/>
                <w:szCs w:val="20"/>
                <w:lang w:eastAsia="en-GB"/>
              </w:rPr>
              <w:t xml:space="preserve"> and dies. His troops argue about who should get control of his empire, and it ends up being split up and separated. </w:t>
            </w:r>
          </w:p>
        </w:tc>
      </w:tr>
    </w:tbl>
    <w:p w:rsidR="003419CA" w:rsidRDefault="003419CA"/>
    <w:sectPr w:rsidR="003419CA" w:rsidSect="00FD5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5"/>
    <w:rsid w:val="001B51B5"/>
    <w:rsid w:val="003419CA"/>
    <w:rsid w:val="00383670"/>
    <w:rsid w:val="00BE70D7"/>
    <w:rsid w:val="00D01165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1DC4D-FE0B-40E7-A885-1E5E8BE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Vass</dc:creator>
  <cp:lastModifiedBy>Donald Vass</cp:lastModifiedBy>
  <cp:revision>2</cp:revision>
  <cp:lastPrinted>2019-06-19T09:15:00Z</cp:lastPrinted>
  <dcterms:created xsi:type="dcterms:W3CDTF">2020-04-29T18:55:00Z</dcterms:created>
  <dcterms:modified xsi:type="dcterms:W3CDTF">2020-04-29T18:55:00Z</dcterms:modified>
</cp:coreProperties>
</file>